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 оказании услуг</w:t>
      </w:r>
      <w:r w:rsidDel="00000000" w:rsidR="00000000" w:rsidRPr="00000000">
        <w:rPr>
          <w:b w:val="1"/>
          <w:sz w:val="22"/>
          <w:szCs w:val="22"/>
          <w:rtl w:val="0"/>
        </w:rPr>
        <w:t xml:space="preserve"> в качестве волонтёра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Архангельск                                                                                                                     «___» __________ 202___ г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Федеральное государственное бюджетное учреждение «Национальный парк «Кенозерский», именуемое в дальнейшем «Парк», в лице и.о. директора Яковлевой Александры Вячеславовны, действующей на основании приказа Минприроды России № 24-лс от 23.01.2023 года, с одной стороны, и гр-н(ка) Российской Федерации___________________________________________________________, именуемый(ая) в дальнейшем «Волонтёр», с другой стороны, совместно именуемые «Стороны», заключили настоящий Договор о нижеследующем: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Волонтёр принимает на себя обязательство выполнить работы и (или) оказать услуги на безвозмездной основе от своего имени и на условиях, определяемых настоящим Договором в период с «___» __________ 202___ года до «___» __________ 202___ года в волонтёрском проекте «____________________________________________________________________________________».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Вознаграждение Волонтёру за выполненные работы и (или) оказанные услуги не выплачивается. Не возмещаются затраты на транспортные расходы.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ПРАВА И ОБЯЗАННОСТИ ВОЛОНТЁРА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Волонтёр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2.1.1. </w:t>
      </w:r>
      <w:r w:rsidDel="00000000" w:rsidR="00000000" w:rsidRPr="00000000">
        <w:rPr>
          <w:sz w:val="22"/>
          <w:szCs w:val="22"/>
          <w:rtl w:val="0"/>
        </w:rPr>
        <w:t xml:space="preserve">После подтверждения участия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проекте Волонтёром вносится организационный взнос. </w:t>
      </w:r>
      <w:r w:rsidDel="00000000" w:rsidR="00000000" w:rsidRPr="00000000">
        <w:rPr>
          <w:sz w:val="22"/>
          <w:szCs w:val="22"/>
          <w:rtl w:val="0"/>
        </w:rPr>
        <w:t xml:space="preserve">Порядок и сроки внесения органищационного взноса приведены в разделе 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720"/>
          <w:tab w:val="left" w:leader="none" w:pos="143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2.1.2. Выполнять распоряжения ответственного инспектора и куратора волонтёрского проекта.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720"/>
          <w:tab w:val="left" w:leader="none" w:pos="143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2.1.3. Следовать инструкциям и правилам, действующим на территории ФГБУ «Национальный парк «Кенозерский» (инструкции по технике безопасности, противопожарной и санитарно-эпидемической безопасности).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720"/>
          <w:tab w:val="left" w:leader="none" w:pos="143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2.1.4. Волонтёрский проект не является местом отдыха или туризма. Волонтёр подтверждает понимание содержания проекта и свою заинтересованность участвовать в нём, обязуется прибыть в назначенный срок к месту проведения проекта и оставаться там до его окончания, соблюдать программу волонтёрского проекта (Приложение 1).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720"/>
          <w:tab w:val="left" w:leader="none" w:pos="143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2.1.5. Формировать положительный имидж Волонтёра.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720"/>
          <w:tab w:val="left" w:leader="none" w:pos="143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2.1.6. Своевременно ставить в известность ответственного инспектора и куратора проекта обо всех фактах, которые могут негативно сказаться на жизни и работоспособности Волонтёра.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2.1.7. Бережно относиться к имуществу ФГБУ «Национальный парк «Кенозерский». В случае нанесения ущерба имуществу - возместить его в полном объеме в течение 3 (Трех) календарных дней с даты причинения ущерба.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720"/>
          <w:tab w:val="left" w:leader="none" w:pos="143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2.1.8. Иметь прививку от энцефалита или страхование от укуса клеща. Иметь страхование жизни на период проведения волонтёрского проекта.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720"/>
          <w:tab w:val="left" w:leader="none" w:pos="143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2.1.9. Иметь сведения о том, где находится аптечка и быть готовым к оказанию первой медицинской помощи.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Парк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2.2.1. Обеспечить Волонтёра трехразовым питанием или обеспечить базовым набором продуктов для самостоятельного приготовления пищи.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2.2.2. Осведомить Волонтёра об особенностях местности, где проводится мероприятие.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2.2.3. Предоставить место для проживания и осведомить об условиях проживания.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720"/>
          <w:tab w:val="left" w:leader="none" w:pos="143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2.2.4. Провести инструктаж по технике безопасности и правилам, действующим на территории ФГБУ «Национальный парк «Кенозерский» (инструкции по технике безопасности, противопожарной и санитарно-эпидемической безопасности).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720"/>
          <w:tab w:val="left" w:leader="none" w:pos="143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2.2.5. Организовать пребывание и работу Волонтёра в течение указанного в настоящем Договоре срока в соответствии с программой волонтёрского проекта (Приложение 1), при необходимости внести изменения в программу и уведомить Волонтёра об изменениях.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2.2.2. Требовать возмещения ущерба, понесенного по вине Волонтера.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ПОРЯДОК РАСЧЁТОВ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Стоимость организационного взноса составляет 3000 (Три тысячи) руб. 00 коп..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Организационный взнос обеспечивает: минимальное покрытие расходов на проживание, питание и экскурсии на территории ФГБУ «Национальный парк «Кенозерский».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Оплата организационного взноса производиться путем перечисления Волонтёром денежных средств на расчётный счет Парка в течение 14 дней с момента получения счета или квитанции.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3.3. В случае отказа от участия (менее чем за 14 дней до заезда), опоздания или не заезда Волонтёра организационный взнос не возвращается.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3.4. При прерывании Волонтёром сроков пребывания на территории Парка по личным причинам организационный взнос по настоящему договору Волонтёру не возвращается.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Парк несёт ответственность за причинение Волонтёру материального ущерба вследствие невыполнения или ненадлежащего выполнения обязательств по настоящему Договору, в порядке, предусмотренном действующим законодательством РФ.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Волонтёр несёт ответственность перед Парком и третьими лицами за нанесенный им материальный и моральный ущерб, возникший вследствие невыполнения или ненадлежащего выполнения Волонтёром обязательств по настоящему Договору и требований действующего законодательства РФ.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3.3. Стороны освобождаются от ответственности за частичное или полное неисполнение обязанностей по настоящему Договору, если оно явилось следствием непреодолимой силы.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РАЗРЕШЕНИЕ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СРОК ДЕЙСТВИЯ, ПОРЯДОК ИЗМЕНЕНИЯ И ПРЕКРАЩЕНИЯ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 Настоящий Договор вступает в силу с момента его подписания обеими Сторонами и действует до полного выполнения Сторонами всех принятых на себя обязательств в соответствии с условиями Договора, но не позднее «___» ___________ 202__ года.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 Договор может быть изменён или расторгнут по взаимному согласию Сторон.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4.3. Каждая из Сторон вправе расторгнуть Договор в связи с существенными изменениями обстоятельств, из которых Стороны исходили при заключении настоящего Договора.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5.2. Любые изменения и дополнения к настоящему Договору действительны при условии, если они совершены в письменной форме и подписаны обеими Сторонами.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5.3. Договор составлен в двух экземплярах, имеющих одинаковую юридическую силу, по одному для каждой Стороны.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6. ЮРИДИЧЕСКИЕ АДРЕСА И РЕКВИЗИТА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10173.0" w:type="dxa"/>
        <w:jc w:val="left"/>
        <w:tblInd w:w="-108.0" w:type="dxa"/>
        <w:tblLayout w:type="fixed"/>
        <w:tblLook w:val="0000"/>
      </w:tblPr>
      <w:tblGrid>
        <w:gridCol w:w="5920"/>
        <w:gridCol w:w="4253"/>
        <w:tblGridChange w:id="0">
          <w:tblGrid>
            <w:gridCol w:w="5920"/>
            <w:gridCol w:w="425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3697605" cy="3610610"/>
                  <wp:effectExtent b="0" l="0" r="0" t="0"/>
                  <wp:docPr id="102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605" cy="36106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Волонтёр: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рождения: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Паспорт: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Выдан: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выдачи: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подразделения: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Адрес: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Телефон: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Личная подпись_______________ 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26" w:top="567" w:left="90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numPr>
        <w:ilvl w:val="0"/>
        <w:numId w:val="1"/>
      </w:num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4">
    <w:name w:val="WW8Num18z4"/>
    <w:next w:val="WW8Num18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St3z0">
    <w:name w:val="WW8NumSt3z0"/>
    <w:next w:val="WW8NumSt3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St3z1">
    <w:name w:val="WW8NumSt3z1"/>
    <w:next w:val="WW8NumSt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St3z2">
    <w:name w:val="WW8NumSt3z2"/>
    <w:next w:val="WW8NumSt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St3z3">
    <w:name w:val="WW8NumSt3z3"/>
    <w:next w:val="WW8NumSt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FreeSans" w:eastAsia="Droid Sans Fallback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">
    <w:name w:val="Название объекта"/>
    <w:basedOn w:val="Обычный"/>
    <w:next w:val="Названиеобъекта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0"/>
      <w:autoSpaceDE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одержимоеврезки">
    <w:name w:val="Содержимое врезки"/>
    <w:basedOn w:val="Основнойтекст"/>
    <w:next w:val="Содержимоеврезки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азвание">
    <w:name w:val="Название"/>
    <w:basedOn w:val="Обычный"/>
    <w:next w:val="Подзаголовок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character" w:styleId="НазваниеЗнак">
    <w:name w:val="Название Знак"/>
    <w:next w:val="НазваниеЗнак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 w:eastAsia="ar-SA"/>
    </w:rPr>
  </w:style>
  <w:style w:type="paragraph" w:styleId="Подзаголовок">
    <w:name w:val="Подзаголовок"/>
    <w:basedOn w:val="Обычный"/>
    <w:next w:val="Обычный"/>
    <w:autoRedefine w:val="0"/>
    <w:hidden w:val="0"/>
    <w:qFormat w:val="0"/>
    <w:pPr>
      <w:suppressAutoHyphens w:val="0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ПодзаголовокЗнак">
    <w:name w:val="Подзаголовок Знак"/>
    <w:next w:val="ПодзаголовокЗнак"/>
    <w:autoRedefine w:val="0"/>
    <w:hidden w:val="0"/>
    <w:qFormat w:val="0"/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ConsDTNormal">
    <w:name w:val="ConsDTNormal"/>
    <w:next w:val="ConsDTNormal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бычный+нум">
    <w:name w:val="Обычный+нум"/>
    <w:basedOn w:val="Обычный"/>
    <w:next w:val="Обычный+нум"/>
    <w:autoRedefine w:val="0"/>
    <w:hidden w:val="0"/>
    <w:qFormat w:val="0"/>
    <w:pPr>
      <w:numPr>
        <w:ilvl w:val="1"/>
        <w:numId w:val="18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character" w:styleId="ТекстпримечанияЗнак">
    <w:name w:val="Текст примечания Знак"/>
    <w:next w:val="Текстпримечания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character" w:styleId="ТемапримечанияЗнак">
    <w:name w:val="Тема примечания Знак"/>
    <w:next w:val="ТемапримечанияЗнак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5EMPjwUH9/sboMWqLyxSxjZttA==">CgMxLjA4AHIhMU10UHVyRkJHRE1hcW1qZ21XM1MyeUp0aEpmdmptN1Rh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2023-05-04T11:07:00Z</dcterms:created>
  <dc:creator>Julia</dc:creator>
</cp:coreProperties>
</file>